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B9746" w14:textId="77777777" w:rsidR="008A45D6" w:rsidRPr="008A45D6" w:rsidRDefault="008A45D6" w:rsidP="008A45D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A45D6">
        <w:rPr>
          <w:rFonts w:ascii="Arial" w:hAnsi="Arial" w:cs="Arial"/>
          <w:b/>
          <w:bCs/>
          <w:sz w:val="24"/>
          <w:szCs w:val="24"/>
        </w:rPr>
        <w:t>Política de Derechos de autor y/o Autorización de Uso sobre los contenidos</w:t>
      </w:r>
    </w:p>
    <w:p w14:paraId="3B070CEC" w14:textId="1FC71A57" w:rsidR="00DC1963" w:rsidRPr="008A45D6" w:rsidRDefault="00DC1963" w:rsidP="008A45D6">
      <w:pPr>
        <w:jc w:val="both"/>
        <w:rPr>
          <w:rFonts w:ascii="Arial" w:hAnsi="Arial" w:cs="Arial"/>
          <w:sz w:val="24"/>
          <w:szCs w:val="24"/>
        </w:rPr>
      </w:pPr>
    </w:p>
    <w:p w14:paraId="3F77BF6E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</w:rPr>
      </w:pPr>
    </w:p>
    <w:p w14:paraId="56ED94B6" w14:textId="59521F42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>En INFICALDAS</w:t>
      </w:r>
      <w:r w:rsidRPr="008A45D6">
        <w:rPr>
          <w:rFonts w:ascii="Arial" w:hAnsi="Arial" w:cs="Arial"/>
          <w:sz w:val="24"/>
          <w:szCs w:val="24"/>
          <w:lang w:val="es-CO"/>
        </w:rPr>
        <w:t>, estamos comprometidos con el respeto a los derechos de autor y la promoción de un uso responsable de los contenidos que se encuentran en nuestros portales web, plataformas, aplicaciones y servicios. Esta política establece nuestras directrices y procedimientos en relación con los derechos de autor y la autorización de uso de contenidos.</w:t>
      </w:r>
    </w:p>
    <w:p w14:paraId="69DB40F7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736EEFDE" w14:textId="77777777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>Los contenidos (textos, imágenes, vídeos, gráficos, software y otros materiales) disponibles en nuestros portales y servicios pueden estar protegidos por derechos de autor y otras leyes de propiedad intelectual.</w:t>
      </w:r>
    </w:p>
    <w:p w14:paraId="10BDFD29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01F50B1E" w14:textId="5AB139DD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 xml:space="preserve">Los derechos de autor de los contenidos producidos por la </w:t>
      </w:r>
      <w:proofErr w:type="gramStart"/>
      <w:r>
        <w:rPr>
          <w:rFonts w:ascii="Arial" w:hAnsi="Arial" w:cs="Arial"/>
          <w:sz w:val="24"/>
          <w:szCs w:val="24"/>
          <w:lang w:val="es-CO"/>
        </w:rPr>
        <w:t>INFICALDAS</w:t>
      </w:r>
      <w:r w:rsidRPr="008A45D6">
        <w:rPr>
          <w:rFonts w:ascii="Arial" w:hAnsi="Arial" w:cs="Arial"/>
          <w:sz w:val="24"/>
          <w:szCs w:val="24"/>
          <w:lang w:val="es-CO"/>
        </w:rPr>
        <w:t>,</w:t>
      </w:r>
      <w:proofErr w:type="gramEnd"/>
      <w:r w:rsidRPr="008A45D6">
        <w:rPr>
          <w:rFonts w:ascii="Arial" w:hAnsi="Arial" w:cs="Arial"/>
          <w:sz w:val="24"/>
          <w:szCs w:val="24"/>
          <w:lang w:val="es-CO"/>
        </w:rPr>
        <w:t xml:space="preserve"> son propiedad de la entidad, a menos que se indique lo contrario.</w:t>
      </w:r>
    </w:p>
    <w:p w14:paraId="2155FA7A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30B82DEE" w14:textId="77777777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>Los usuarios pueden acceder y utilizar los contenidos disponibles en nuestros portales y servicios de acuerdo con las leyes de derechos de autor aplicables y esta política.</w:t>
      </w:r>
    </w:p>
    <w:p w14:paraId="3CF26390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24C6C780" w14:textId="77777777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>Los usuarios son responsables de garantizar que el uso de los contenidos cumpla con las leyes de derechos de autor y no infrinja los derechos de terceros.</w:t>
      </w:r>
    </w:p>
    <w:p w14:paraId="3D8E97FF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78E04147" w14:textId="624DC518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 xml:space="preserve">No se permite el uso de contenidos de la </w:t>
      </w:r>
      <w:r>
        <w:rPr>
          <w:rFonts w:ascii="Arial" w:hAnsi="Arial" w:cs="Arial"/>
          <w:sz w:val="24"/>
          <w:szCs w:val="24"/>
          <w:lang w:val="es-CO"/>
        </w:rPr>
        <w:t>INFICALDAS</w:t>
      </w:r>
      <w:r w:rsidRPr="008A45D6">
        <w:rPr>
          <w:rFonts w:ascii="Arial" w:hAnsi="Arial" w:cs="Arial"/>
          <w:sz w:val="24"/>
          <w:szCs w:val="24"/>
          <w:lang w:val="es-CO"/>
        </w:rPr>
        <w:t>, para fines ilegales, difamatorios, obscenos, discriminatorios o que violen la privacidad de terceros.</w:t>
      </w:r>
    </w:p>
    <w:p w14:paraId="525391D2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4E354172" w14:textId="79904831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 xml:space="preserve">La </w:t>
      </w:r>
      <w:r>
        <w:rPr>
          <w:rFonts w:ascii="Arial" w:hAnsi="Arial" w:cs="Arial"/>
          <w:sz w:val="24"/>
          <w:szCs w:val="24"/>
          <w:lang w:val="es-CO"/>
        </w:rPr>
        <w:t>INFICALDAS</w:t>
      </w:r>
      <w:r w:rsidRPr="008A45D6">
        <w:rPr>
          <w:rFonts w:ascii="Arial" w:hAnsi="Arial" w:cs="Arial"/>
          <w:sz w:val="24"/>
          <w:szCs w:val="24"/>
          <w:lang w:val="es-CO"/>
        </w:rPr>
        <w:t>, se reserva el derecho de retirar o modificar cualquier contenido en nuestros portales y servicios si se considera que infringe derechos de autor o cualquier otra ley aplicable.</w:t>
      </w:r>
    </w:p>
    <w:p w14:paraId="6C1C879B" w14:textId="77777777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>Esta política tiene como objetivo garantizar el respeto a los derechos de autor y promover un uso responsable de los contenidos disponibles en nuestros portales y servicios.</w:t>
      </w:r>
    </w:p>
    <w:p w14:paraId="1687FE0E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1D8B334E" w14:textId="77777777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  <w:r w:rsidRPr="008A45D6">
        <w:rPr>
          <w:rFonts w:ascii="Arial" w:hAnsi="Arial" w:cs="Arial"/>
          <w:sz w:val="24"/>
          <w:szCs w:val="24"/>
          <w:lang w:val="es-CO"/>
        </w:rPr>
        <w:t>Respetamos los derechos de autor y propiedad intelectual. Si cree que sus derechos de autor han sido infringidos a través de nuestros Servicios, comuníquese con nosotros para presentar una reclamación.</w:t>
      </w:r>
    </w:p>
    <w:p w14:paraId="3C925EEA" w14:textId="77777777" w:rsid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578F32EB" w14:textId="77777777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  <w:lang w:val="es-CO"/>
        </w:rPr>
      </w:pPr>
    </w:p>
    <w:p w14:paraId="0BB06DB7" w14:textId="36F8238A" w:rsidR="008A45D6" w:rsidRPr="008A45D6" w:rsidRDefault="008A45D6" w:rsidP="008A45D6">
      <w:pPr>
        <w:jc w:val="both"/>
        <w:rPr>
          <w:rFonts w:ascii="Arial" w:hAnsi="Arial" w:cs="Arial"/>
          <w:sz w:val="24"/>
          <w:szCs w:val="24"/>
        </w:rPr>
      </w:pPr>
      <w:r w:rsidRPr="008A45D6">
        <w:rPr>
          <w:rFonts w:ascii="Arial" w:hAnsi="Arial" w:cs="Arial"/>
          <w:sz w:val="24"/>
          <w:szCs w:val="24"/>
          <w:lang w:val="es-CO"/>
        </w:rPr>
        <w:t xml:space="preserve">Fecha de última actualización: </w:t>
      </w:r>
      <w:r>
        <w:rPr>
          <w:rFonts w:ascii="Arial" w:hAnsi="Arial" w:cs="Arial"/>
          <w:sz w:val="24"/>
          <w:szCs w:val="24"/>
          <w:lang w:val="es-CO"/>
        </w:rPr>
        <w:t>Julio de 2024</w:t>
      </w:r>
    </w:p>
    <w:sectPr w:rsidR="008A45D6" w:rsidRPr="008A45D6">
      <w:headerReference w:type="default" r:id="rId6"/>
      <w:type w:val="continuous"/>
      <w:pgSz w:w="12240" w:h="15840"/>
      <w:pgMar w:top="2360" w:right="720" w:bottom="28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F77E4" w14:textId="77777777" w:rsidR="00953B55" w:rsidRDefault="00953B55">
      <w:r>
        <w:separator/>
      </w:r>
    </w:p>
  </w:endnote>
  <w:endnote w:type="continuationSeparator" w:id="0">
    <w:p w14:paraId="23CA92FC" w14:textId="77777777" w:rsidR="00953B55" w:rsidRDefault="00953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32D6F" w14:textId="77777777" w:rsidR="00953B55" w:rsidRDefault="00953B55">
      <w:r>
        <w:separator/>
      </w:r>
    </w:p>
  </w:footnote>
  <w:footnote w:type="continuationSeparator" w:id="0">
    <w:p w14:paraId="2F7127F2" w14:textId="77777777" w:rsidR="00953B55" w:rsidRDefault="00953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3553A" w14:textId="09F9F48F" w:rsidR="00DC1963" w:rsidRDefault="0008595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9952" behindDoc="1" locked="0" layoutInCell="1" allowOverlap="1" wp14:anchorId="436E58B2" wp14:editId="7B4D6E77">
          <wp:simplePos x="0" y="0"/>
          <wp:positionH relativeFrom="page">
            <wp:posOffset>746759</wp:posOffset>
          </wp:positionH>
          <wp:positionV relativeFrom="page">
            <wp:posOffset>0</wp:posOffset>
          </wp:positionV>
          <wp:extent cx="1618488" cy="12776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8488" cy="1277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550464" behindDoc="1" locked="0" layoutInCell="1" allowOverlap="1" wp14:anchorId="6493C835" wp14:editId="1474988F">
          <wp:simplePos x="0" y="0"/>
          <wp:positionH relativeFrom="page">
            <wp:posOffset>4795520</wp:posOffset>
          </wp:positionH>
          <wp:positionV relativeFrom="page">
            <wp:posOffset>408940</wp:posOffset>
          </wp:positionV>
          <wp:extent cx="2072258" cy="5092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072258" cy="50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963"/>
    <w:rsid w:val="0008595E"/>
    <w:rsid w:val="00357544"/>
    <w:rsid w:val="0041296D"/>
    <w:rsid w:val="006D5C2C"/>
    <w:rsid w:val="008A45D6"/>
    <w:rsid w:val="00953B55"/>
    <w:rsid w:val="00DC1963"/>
    <w:rsid w:val="00FE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C3970"/>
  <w15:docId w15:val="{FA6D7D24-5B55-4196-A3D4-CCB8548E8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9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8595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595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595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595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Apoyo Jurídico</dc:creator>
  <cp:lastModifiedBy>Luisa Fernanda Gutiérrez Cardona</cp:lastModifiedBy>
  <cp:revision>3</cp:revision>
  <cp:lastPrinted>2025-05-29T21:10:00Z</cp:lastPrinted>
  <dcterms:created xsi:type="dcterms:W3CDTF">2026-07-22T19:41:00Z</dcterms:created>
  <dcterms:modified xsi:type="dcterms:W3CDTF">2026-07-22T19:43:00Z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2025-05-28T00:00:00Z</vt:filetime>
  </property>
  <property fmtid="{D5CDD505-2E9C-101B-9397-08002B2CF9AE}" pid="5" name="Producer">
    <vt:lpwstr>Microsoft® Word para Microsoft 365</vt:lpwstr>
  </property>
</Properties>
</file>